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F5F4F" w14:textId="77777777" w:rsidR="001727DA" w:rsidRDefault="00DD3FA3" w:rsidP="001727DA">
      <w:pPr>
        <w:widowControl w:val="0"/>
        <w:autoSpaceDE w:val="0"/>
        <w:autoSpaceDN w:val="0"/>
        <w:adjustRightInd w:val="0"/>
        <w:spacing w:after="240"/>
        <w:jc w:val="center"/>
        <w:outlineLvl w:val="0"/>
        <w:rPr>
          <w:rFonts w:ascii="Calibri" w:hAnsi="Calibri" w:cs="Calibri"/>
          <w:b/>
          <w:bCs/>
          <w:sz w:val="28"/>
          <w:szCs w:val="28"/>
        </w:rPr>
      </w:pPr>
      <w:r w:rsidRPr="00324166">
        <w:rPr>
          <w:rFonts w:ascii="Calibri" w:hAnsi="Calibri" w:cs="Calibri"/>
          <w:b/>
          <w:bCs/>
          <w:sz w:val="28"/>
          <w:szCs w:val="28"/>
        </w:rPr>
        <w:t>Station L Rowing Club</w:t>
      </w:r>
    </w:p>
    <w:p w14:paraId="0C984812" w14:textId="77777777" w:rsidR="00DD3FA3" w:rsidRPr="001727DA" w:rsidRDefault="00DD3FA3" w:rsidP="001727DA">
      <w:pPr>
        <w:widowControl w:val="0"/>
        <w:autoSpaceDE w:val="0"/>
        <w:autoSpaceDN w:val="0"/>
        <w:adjustRightInd w:val="0"/>
        <w:spacing w:after="240"/>
        <w:jc w:val="center"/>
        <w:outlineLvl w:val="0"/>
        <w:rPr>
          <w:rFonts w:ascii="Calibri" w:hAnsi="Calibri" w:cs="Calibri"/>
          <w:b/>
          <w:bCs/>
          <w:sz w:val="28"/>
          <w:szCs w:val="28"/>
        </w:rPr>
      </w:pPr>
      <w:r w:rsidRPr="00324166">
        <w:rPr>
          <w:rFonts w:ascii="Calibri" w:hAnsi="Calibri" w:cs="Calibri"/>
          <w:b/>
          <w:bCs/>
          <w:sz w:val="28"/>
          <w:szCs w:val="28"/>
        </w:rPr>
        <w:t>SAFESPORT Policy</w:t>
      </w:r>
    </w:p>
    <w:p w14:paraId="4911A35E" w14:textId="77777777" w:rsidR="00DD3FA3" w:rsidRPr="00324166" w:rsidRDefault="00DD3FA3" w:rsidP="001727DA">
      <w:pPr>
        <w:pStyle w:val="Heading2"/>
        <w:rPr>
          <w:rFonts w:ascii="Times" w:hAnsi="Times" w:cs="Times"/>
        </w:rPr>
      </w:pPr>
      <w:r w:rsidRPr="00324166">
        <w:t xml:space="preserve">PURPOSE </w:t>
      </w:r>
    </w:p>
    <w:p w14:paraId="44B53C44" w14:textId="5F1D46EA" w:rsidR="00DD3FA3" w:rsidRPr="00324166" w:rsidRDefault="00DD3FA3" w:rsidP="00324166">
      <w:pPr>
        <w:widowControl w:val="0"/>
        <w:autoSpaceDE w:val="0"/>
        <w:autoSpaceDN w:val="0"/>
        <w:adjustRightInd w:val="0"/>
        <w:spacing w:after="240"/>
        <w:rPr>
          <w:rFonts w:ascii="Times" w:hAnsi="Times" w:cs="Times"/>
          <w:sz w:val="28"/>
          <w:szCs w:val="28"/>
        </w:rPr>
      </w:pPr>
      <w:r w:rsidRPr="00324166">
        <w:rPr>
          <w:rFonts w:ascii="Calibri" w:hAnsi="Calibri" w:cs="Calibri"/>
          <w:sz w:val="28"/>
          <w:szCs w:val="28"/>
        </w:rPr>
        <w:t xml:space="preserve">Station L Rowing Club (hereafter </w:t>
      </w:r>
      <w:r w:rsidR="008A1F4C">
        <w:rPr>
          <w:rFonts w:ascii="Calibri" w:hAnsi="Calibri" w:cs="Calibri"/>
          <w:sz w:val="28"/>
          <w:szCs w:val="28"/>
        </w:rPr>
        <w:t>“</w:t>
      </w:r>
      <w:r w:rsidRPr="00324166">
        <w:rPr>
          <w:rFonts w:ascii="Calibri" w:hAnsi="Calibri" w:cs="Calibri"/>
          <w:sz w:val="28"/>
          <w:szCs w:val="28"/>
        </w:rPr>
        <w:t>Station L</w:t>
      </w:r>
      <w:r w:rsidR="008A1F4C">
        <w:rPr>
          <w:rFonts w:ascii="Calibri" w:hAnsi="Calibri" w:cs="Calibri"/>
          <w:sz w:val="28"/>
          <w:szCs w:val="28"/>
        </w:rPr>
        <w:t>”</w:t>
      </w:r>
      <w:r w:rsidRPr="00324166">
        <w:rPr>
          <w:rFonts w:ascii="Calibri" w:hAnsi="Calibri" w:cs="Calibri"/>
          <w:sz w:val="28"/>
          <w:szCs w:val="28"/>
        </w:rPr>
        <w:t xml:space="preserve">) is committed to creating a safe and positive training environment for all participants. </w:t>
      </w:r>
    </w:p>
    <w:p w14:paraId="77D5E4DA" w14:textId="6D9C2BC3" w:rsidR="00DD3FA3" w:rsidRPr="00324166" w:rsidRDefault="008A1F4C" w:rsidP="00324166">
      <w:pPr>
        <w:widowControl w:val="0"/>
        <w:autoSpaceDE w:val="0"/>
        <w:autoSpaceDN w:val="0"/>
        <w:adjustRightInd w:val="0"/>
        <w:spacing w:after="240"/>
        <w:rPr>
          <w:rFonts w:ascii="Times" w:hAnsi="Times" w:cs="Times"/>
          <w:sz w:val="28"/>
          <w:szCs w:val="28"/>
        </w:rPr>
      </w:pPr>
      <w:r>
        <w:rPr>
          <w:rFonts w:ascii="Calibri" w:hAnsi="Calibri" w:cs="Calibri"/>
          <w:sz w:val="28"/>
          <w:szCs w:val="28"/>
        </w:rPr>
        <w:t>As part of this commitment</w:t>
      </w:r>
      <w:r w:rsidR="00DD3FA3" w:rsidRPr="00324166">
        <w:rPr>
          <w:rFonts w:ascii="Calibri" w:hAnsi="Calibri" w:cs="Calibri"/>
          <w:sz w:val="28"/>
          <w:szCs w:val="28"/>
        </w:rPr>
        <w:t xml:space="preserve"> Station L</w:t>
      </w:r>
      <w:r>
        <w:rPr>
          <w:rFonts w:ascii="Calibri" w:hAnsi="Calibri" w:cs="Calibri"/>
          <w:sz w:val="28"/>
          <w:szCs w:val="28"/>
        </w:rPr>
        <w:t>,</w:t>
      </w:r>
      <w:r w:rsidR="00DD3FA3" w:rsidRPr="00324166">
        <w:rPr>
          <w:rFonts w:ascii="Calibri" w:hAnsi="Calibri" w:cs="Calibri"/>
          <w:sz w:val="28"/>
          <w:szCs w:val="28"/>
        </w:rPr>
        <w:t xml:space="preserve"> in accordance with </w:t>
      </w:r>
      <w:proofErr w:type="spellStart"/>
      <w:r w:rsidR="00DD3FA3" w:rsidRPr="00324166">
        <w:rPr>
          <w:rFonts w:ascii="Calibri" w:hAnsi="Calibri" w:cs="Calibri"/>
          <w:sz w:val="28"/>
          <w:szCs w:val="28"/>
        </w:rPr>
        <w:t>USRowing</w:t>
      </w:r>
      <w:proofErr w:type="spellEnd"/>
      <w:r w:rsidR="00DD3FA3" w:rsidRPr="00324166">
        <w:rPr>
          <w:rFonts w:ascii="Calibri" w:hAnsi="Calibri" w:cs="Calibri"/>
          <w:sz w:val="28"/>
          <w:szCs w:val="28"/>
        </w:rPr>
        <w:t xml:space="preserve"> </w:t>
      </w:r>
      <w:r w:rsidR="00324166" w:rsidRPr="00324166">
        <w:rPr>
          <w:rFonts w:ascii="Calibri" w:hAnsi="Calibri" w:cs="Calibri"/>
          <w:sz w:val="28"/>
          <w:szCs w:val="28"/>
        </w:rPr>
        <w:t xml:space="preserve">SAFESPORT policy </w:t>
      </w:r>
      <w:r w:rsidR="00DD3FA3" w:rsidRPr="00324166">
        <w:rPr>
          <w:rFonts w:ascii="Calibri" w:hAnsi="Calibri" w:cs="Calibri"/>
          <w:sz w:val="28"/>
          <w:szCs w:val="28"/>
        </w:rPr>
        <w:t xml:space="preserve">strictly prohibits: </w:t>
      </w:r>
    </w:p>
    <w:p w14:paraId="63B96B77" w14:textId="77777777" w:rsidR="00CC46C1" w:rsidRPr="00324166" w:rsidRDefault="00DD3FA3" w:rsidP="001727DA">
      <w:pPr>
        <w:pStyle w:val="ListParagraph"/>
        <w:widowControl w:val="0"/>
        <w:numPr>
          <w:ilvl w:val="0"/>
          <w:numId w:val="3"/>
        </w:numPr>
        <w:tabs>
          <w:tab w:val="left" w:pos="220"/>
          <w:tab w:val="left" w:pos="720"/>
        </w:tabs>
        <w:autoSpaceDE w:val="0"/>
        <w:autoSpaceDN w:val="0"/>
        <w:adjustRightInd w:val="0"/>
        <w:spacing w:after="240"/>
        <w:ind w:left="450" w:firstLine="0"/>
        <w:rPr>
          <w:rFonts w:ascii="Times" w:hAnsi="Times" w:cs="Times"/>
          <w:sz w:val="28"/>
          <w:szCs w:val="28"/>
        </w:rPr>
      </w:pPr>
      <w:r w:rsidRPr="00324166">
        <w:rPr>
          <w:rFonts w:ascii="Calibri" w:hAnsi="Calibri" w:cs="Calibri"/>
          <w:sz w:val="28"/>
          <w:szCs w:val="28"/>
        </w:rPr>
        <w:t xml:space="preserve">Bullying </w:t>
      </w:r>
      <w:r w:rsidRPr="00324166">
        <w:rPr>
          <w:rFonts w:ascii="Times" w:hAnsi="Times" w:cs="Times"/>
          <w:sz w:val="28"/>
          <w:szCs w:val="28"/>
        </w:rPr>
        <w:t> </w:t>
      </w:r>
    </w:p>
    <w:p w14:paraId="5B5CA033" w14:textId="77777777" w:rsidR="00CC46C1" w:rsidRPr="00324166" w:rsidRDefault="00CC46C1" w:rsidP="001727DA">
      <w:pPr>
        <w:pStyle w:val="ListParagraph"/>
        <w:widowControl w:val="0"/>
        <w:numPr>
          <w:ilvl w:val="0"/>
          <w:numId w:val="3"/>
        </w:numPr>
        <w:tabs>
          <w:tab w:val="left" w:pos="220"/>
          <w:tab w:val="left" w:pos="720"/>
        </w:tabs>
        <w:autoSpaceDE w:val="0"/>
        <w:autoSpaceDN w:val="0"/>
        <w:adjustRightInd w:val="0"/>
        <w:spacing w:after="240"/>
        <w:ind w:left="450" w:firstLine="0"/>
        <w:rPr>
          <w:rFonts w:ascii="Times" w:hAnsi="Times" w:cs="Times"/>
          <w:sz w:val="28"/>
          <w:szCs w:val="28"/>
        </w:rPr>
      </w:pPr>
      <w:r w:rsidRPr="00324166">
        <w:rPr>
          <w:rFonts w:ascii="Calibri" w:hAnsi="Calibri" w:cs="Calibri"/>
          <w:sz w:val="28"/>
          <w:szCs w:val="28"/>
        </w:rPr>
        <w:t xml:space="preserve">Harassment </w:t>
      </w:r>
    </w:p>
    <w:p w14:paraId="0B7ABAEB" w14:textId="77777777" w:rsidR="00CC46C1" w:rsidRPr="00324166" w:rsidRDefault="00DD3FA3" w:rsidP="001727DA">
      <w:pPr>
        <w:pStyle w:val="ListParagraph"/>
        <w:widowControl w:val="0"/>
        <w:numPr>
          <w:ilvl w:val="0"/>
          <w:numId w:val="3"/>
        </w:numPr>
        <w:tabs>
          <w:tab w:val="left" w:pos="220"/>
          <w:tab w:val="left" w:pos="720"/>
        </w:tabs>
        <w:autoSpaceDE w:val="0"/>
        <w:autoSpaceDN w:val="0"/>
        <w:adjustRightInd w:val="0"/>
        <w:spacing w:after="240"/>
        <w:ind w:left="450" w:firstLine="0"/>
        <w:rPr>
          <w:rFonts w:ascii="Times" w:hAnsi="Times" w:cs="Times"/>
          <w:sz w:val="28"/>
          <w:szCs w:val="28"/>
        </w:rPr>
      </w:pPr>
      <w:r w:rsidRPr="00324166">
        <w:rPr>
          <w:rFonts w:ascii="Calibri" w:hAnsi="Calibri" w:cs="Calibri"/>
          <w:sz w:val="28"/>
          <w:szCs w:val="28"/>
        </w:rPr>
        <w:t xml:space="preserve">Hazing </w:t>
      </w:r>
      <w:r w:rsidRPr="00324166">
        <w:rPr>
          <w:rFonts w:ascii="Times" w:hAnsi="Times" w:cs="Times"/>
          <w:sz w:val="28"/>
          <w:szCs w:val="28"/>
        </w:rPr>
        <w:t> </w:t>
      </w:r>
    </w:p>
    <w:p w14:paraId="7E617C8B" w14:textId="77777777" w:rsidR="00CC46C1" w:rsidRPr="00324166" w:rsidRDefault="00DD3FA3" w:rsidP="001727DA">
      <w:pPr>
        <w:pStyle w:val="ListParagraph"/>
        <w:widowControl w:val="0"/>
        <w:numPr>
          <w:ilvl w:val="0"/>
          <w:numId w:val="3"/>
        </w:numPr>
        <w:tabs>
          <w:tab w:val="left" w:pos="220"/>
          <w:tab w:val="left" w:pos="720"/>
        </w:tabs>
        <w:autoSpaceDE w:val="0"/>
        <w:autoSpaceDN w:val="0"/>
        <w:adjustRightInd w:val="0"/>
        <w:spacing w:after="240"/>
        <w:ind w:left="450" w:firstLine="0"/>
        <w:rPr>
          <w:rFonts w:ascii="Times" w:hAnsi="Times" w:cs="Times"/>
          <w:sz w:val="28"/>
          <w:szCs w:val="28"/>
        </w:rPr>
      </w:pPr>
      <w:r w:rsidRPr="00324166">
        <w:rPr>
          <w:rFonts w:ascii="Calibri" w:hAnsi="Calibri" w:cs="Calibri"/>
          <w:sz w:val="28"/>
          <w:szCs w:val="28"/>
        </w:rPr>
        <w:t xml:space="preserve">Emotional Misconduct </w:t>
      </w:r>
      <w:r w:rsidRPr="00324166">
        <w:rPr>
          <w:rFonts w:ascii="Times" w:hAnsi="Times" w:cs="Times"/>
          <w:sz w:val="28"/>
          <w:szCs w:val="28"/>
        </w:rPr>
        <w:t> </w:t>
      </w:r>
    </w:p>
    <w:p w14:paraId="7CF3E305" w14:textId="77777777" w:rsidR="00CC46C1" w:rsidRPr="00324166" w:rsidRDefault="00DD3FA3" w:rsidP="001727DA">
      <w:pPr>
        <w:pStyle w:val="ListParagraph"/>
        <w:widowControl w:val="0"/>
        <w:numPr>
          <w:ilvl w:val="0"/>
          <w:numId w:val="3"/>
        </w:numPr>
        <w:tabs>
          <w:tab w:val="left" w:pos="220"/>
          <w:tab w:val="left" w:pos="720"/>
        </w:tabs>
        <w:autoSpaceDE w:val="0"/>
        <w:autoSpaceDN w:val="0"/>
        <w:adjustRightInd w:val="0"/>
        <w:spacing w:after="240"/>
        <w:ind w:left="450" w:firstLine="0"/>
        <w:rPr>
          <w:rFonts w:ascii="Times" w:hAnsi="Times" w:cs="Times"/>
          <w:sz w:val="28"/>
          <w:szCs w:val="28"/>
        </w:rPr>
      </w:pPr>
      <w:r w:rsidRPr="00324166">
        <w:rPr>
          <w:rFonts w:ascii="Calibri" w:hAnsi="Calibri" w:cs="Calibri"/>
          <w:sz w:val="28"/>
          <w:szCs w:val="28"/>
        </w:rPr>
        <w:t xml:space="preserve">Physical Misconduct </w:t>
      </w:r>
      <w:r w:rsidRPr="00324166">
        <w:rPr>
          <w:rFonts w:ascii="Times" w:hAnsi="Times" w:cs="Times"/>
          <w:sz w:val="28"/>
          <w:szCs w:val="28"/>
        </w:rPr>
        <w:t> </w:t>
      </w:r>
    </w:p>
    <w:p w14:paraId="335920D7" w14:textId="77777777" w:rsidR="00DD3FA3" w:rsidRPr="00324166" w:rsidRDefault="00DD3FA3" w:rsidP="001727DA">
      <w:pPr>
        <w:pStyle w:val="ListParagraph"/>
        <w:widowControl w:val="0"/>
        <w:numPr>
          <w:ilvl w:val="0"/>
          <w:numId w:val="3"/>
        </w:numPr>
        <w:tabs>
          <w:tab w:val="left" w:pos="220"/>
          <w:tab w:val="left" w:pos="720"/>
        </w:tabs>
        <w:autoSpaceDE w:val="0"/>
        <w:autoSpaceDN w:val="0"/>
        <w:adjustRightInd w:val="0"/>
        <w:spacing w:after="240"/>
        <w:ind w:left="450" w:firstLine="0"/>
        <w:rPr>
          <w:rFonts w:ascii="Times" w:hAnsi="Times" w:cs="Times"/>
          <w:sz w:val="28"/>
          <w:szCs w:val="28"/>
        </w:rPr>
      </w:pPr>
      <w:r w:rsidRPr="00324166">
        <w:rPr>
          <w:rFonts w:ascii="Calibri" w:hAnsi="Calibri" w:cs="Calibri"/>
          <w:sz w:val="28"/>
          <w:szCs w:val="28"/>
        </w:rPr>
        <w:t xml:space="preserve">Sexual Misconduct </w:t>
      </w:r>
      <w:r w:rsidRPr="00324166">
        <w:rPr>
          <w:rFonts w:ascii="Times" w:hAnsi="Times" w:cs="Times"/>
          <w:sz w:val="28"/>
          <w:szCs w:val="28"/>
        </w:rPr>
        <w:t> </w:t>
      </w:r>
    </w:p>
    <w:p w14:paraId="7D4DB2D7" w14:textId="77777777" w:rsidR="00DD3FA3" w:rsidRPr="00324166" w:rsidRDefault="00DD3FA3" w:rsidP="001727DA">
      <w:pPr>
        <w:pStyle w:val="Heading2"/>
        <w:rPr>
          <w:rFonts w:ascii="Times" w:hAnsi="Times" w:cs="Times"/>
          <w:sz w:val="28"/>
          <w:szCs w:val="28"/>
        </w:rPr>
      </w:pPr>
      <w:r w:rsidRPr="001727DA">
        <w:t>DEFINITIONS</w:t>
      </w:r>
    </w:p>
    <w:p w14:paraId="28D2E109" w14:textId="70348D72" w:rsidR="00DD3FA3" w:rsidRPr="00324166" w:rsidRDefault="00DD3FA3" w:rsidP="00324166">
      <w:pPr>
        <w:widowControl w:val="0"/>
        <w:numPr>
          <w:ilvl w:val="0"/>
          <w:numId w:val="1"/>
        </w:numPr>
        <w:tabs>
          <w:tab w:val="left" w:pos="0"/>
          <w:tab w:val="left" w:pos="220"/>
        </w:tabs>
        <w:autoSpaceDE w:val="0"/>
        <w:autoSpaceDN w:val="0"/>
        <w:adjustRightInd w:val="0"/>
        <w:spacing w:after="240"/>
        <w:ind w:left="0" w:firstLine="0"/>
        <w:rPr>
          <w:rFonts w:ascii="Times" w:hAnsi="Times" w:cs="Times"/>
          <w:sz w:val="28"/>
          <w:szCs w:val="28"/>
        </w:rPr>
      </w:pPr>
      <w:r w:rsidRPr="00324166">
        <w:rPr>
          <w:rFonts w:ascii="Times" w:hAnsi="Times" w:cs="Times"/>
          <w:sz w:val="28"/>
          <w:szCs w:val="28"/>
        </w:rPr>
        <w:t> </w:t>
      </w:r>
      <w:r w:rsidR="00324166" w:rsidRPr="00324166">
        <w:rPr>
          <w:rFonts w:ascii="Calibri" w:hAnsi="Calibri" w:cs="Calibri"/>
          <w:b/>
          <w:bCs/>
          <w:sz w:val="28"/>
          <w:szCs w:val="28"/>
        </w:rPr>
        <w:t>Misconduct -</w:t>
      </w:r>
      <w:r w:rsidR="00324166" w:rsidRPr="00324166">
        <w:rPr>
          <w:rFonts w:ascii="Times" w:hAnsi="Times" w:cs="Times"/>
          <w:sz w:val="28"/>
          <w:szCs w:val="28"/>
        </w:rPr>
        <w:t xml:space="preserve"> </w:t>
      </w:r>
      <w:r w:rsidRPr="00324166">
        <w:rPr>
          <w:rFonts w:ascii="Calibri" w:hAnsi="Calibri" w:cs="Calibri"/>
          <w:sz w:val="28"/>
          <w:szCs w:val="28"/>
        </w:rPr>
        <w:t xml:space="preserve">Conduct </w:t>
      </w:r>
      <w:r w:rsidR="008A1F4C" w:rsidRPr="00324166">
        <w:rPr>
          <w:rFonts w:ascii="Calibri" w:hAnsi="Calibri" w:cs="Calibri"/>
          <w:sz w:val="28"/>
          <w:szCs w:val="28"/>
        </w:rPr>
        <w:t>that</w:t>
      </w:r>
      <w:r w:rsidRPr="00324166">
        <w:rPr>
          <w:rFonts w:ascii="Calibri" w:hAnsi="Calibri" w:cs="Calibri"/>
          <w:sz w:val="28"/>
          <w:szCs w:val="28"/>
        </w:rPr>
        <w:t xml:space="preserve"> results in harm</w:t>
      </w:r>
      <w:r w:rsidR="00324166" w:rsidRPr="00324166">
        <w:rPr>
          <w:rFonts w:ascii="Calibri" w:hAnsi="Calibri" w:cs="Calibri"/>
          <w:sz w:val="28"/>
          <w:szCs w:val="28"/>
        </w:rPr>
        <w:t xml:space="preserve">, the potential for harm or the </w:t>
      </w:r>
      <w:r w:rsidRPr="00324166">
        <w:rPr>
          <w:rFonts w:ascii="Calibri" w:hAnsi="Calibri" w:cs="Calibri"/>
          <w:sz w:val="28"/>
          <w:szCs w:val="28"/>
        </w:rPr>
        <w:t xml:space="preserve">imminent threat of harm. Age is irrelevant to misconduct. There are six primary types of misconduct in sport: emotional, physical and sexual misconduct, bullying, harassment and hazing. </w:t>
      </w:r>
      <w:r w:rsidRPr="00324166">
        <w:rPr>
          <w:rFonts w:ascii="Times" w:hAnsi="Times" w:cs="Times"/>
          <w:sz w:val="28"/>
          <w:szCs w:val="28"/>
        </w:rPr>
        <w:t> </w:t>
      </w:r>
    </w:p>
    <w:p w14:paraId="3D0FE4B8" w14:textId="748B596E" w:rsidR="00DD3FA3" w:rsidRPr="00324166" w:rsidRDefault="00DD3FA3" w:rsidP="00324166">
      <w:pPr>
        <w:widowControl w:val="0"/>
        <w:numPr>
          <w:ilvl w:val="0"/>
          <w:numId w:val="1"/>
        </w:numPr>
        <w:tabs>
          <w:tab w:val="left" w:pos="0"/>
          <w:tab w:val="left" w:pos="220"/>
        </w:tabs>
        <w:autoSpaceDE w:val="0"/>
        <w:autoSpaceDN w:val="0"/>
        <w:adjustRightInd w:val="0"/>
        <w:spacing w:after="240"/>
        <w:ind w:left="0" w:firstLine="0"/>
        <w:rPr>
          <w:rFonts w:ascii="Times" w:hAnsi="Times" w:cs="Times"/>
          <w:sz w:val="28"/>
          <w:szCs w:val="28"/>
        </w:rPr>
      </w:pPr>
      <w:r w:rsidRPr="00324166">
        <w:rPr>
          <w:rFonts w:ascii="Calibri" w:hAnsi="Calibri" w:cs="Calibri"/>
          <w:b/>
          <w:bCs/>
          <w:sz w:val="28"/>
          <w:szCs w:val="28"/>
        </w:rPr>
        <w:t xml:space="preserve">Bullying </w:t>
      </w:r>
      <w:r w:rsidRPr="00324166">
        <w:rPr>
          <w:rFonts w:ascii="Calibri" w:hAnsi="Calibri" w:cs="Calibri"/>
          <w:sz w:val="28"/>
          <w:szCs w:val="28"/>
        </w:rPr>
        <w:t>‐ Bullying is an intentional, persistent and repeated pattern of committing or willfully tolerating physical and</w:t>
      </w:r>
      <w:r w:rsidR="00AF1887">
        <w:rPr>
          <w:rFonts w:ascii="Calibri" w:hAnsi="Calibri" w:cs="Calibri"/>
          <w:sz w:val="28"/>
          <w:szCs w:val="28"/>
        </w:rPr>
        <w:t>/or</w:t>
      </w:r>
      <w:r w:rsidRPr="00324166">
        <w:rPr>
          <w:rFonts w:ascii="Calibri" w:hAnsi="Calibri" w:cs="Calibri"/>
          <w:sz w:val="28"/>
          <w:szCs w:val="28"/>
        </w:rPr>
        <w:t xml:space="preserve"> non‐physical behavior that is intended, or has the reasonable potential, to cause fear, humiliation or physical harm in an attempt to socially exclude, diminish or isolate the targeted athlete(s) as a condition of membership. It includes any act or conduct described as bullying under federal or state law. </w:t>
      </w:r>
      <w:r w:rsidRPr="00324166">
        <w:rPr>
          <w:rFonts w:ascii="Times" w:hAnsi="Times" w:cs="Times"/>
          <w:sz w:val="28"/>
          <w:szCs w:val="28"/>
        </w:rPr>
        <w:t> </w:t>
      </w:r>
      <w:r w:rsidR="008A1F4C" w:rsidRPr="008A1F4C">
        <w:rPr>
          <w:rFonts w:ascii="Times" w:hAnsi="Times" w:cs="Times"/>
          <w:sz w:val="28"/>
          <w:szCs w:val="28"/>
        </w:rPr>
        <w:t xml:space="preserve"> </w:t>
      </w:r>
      <w:r w:rsidR="008A1F4C" w:rsidRPr="008A1F4C">
        <w:rPr>
          <w:rFonts w:ascii="Calibri" w:hAnsi="Calibri"/>
          <w:sz w:val="28"/>
          <w:szCs w:val="28"/>
        </w:rPr>
        <w:t>Bullying does not include group or team behaviors that (a) are meant to establish normative team behaviors, or (b) promote team cohesion. For example, bullying does not include verbal admonitions to encourage team members to train harder and to push through a difficult training regimen.</w:t>
      </w:r>
    </w:p>
    <w:p w14:paraId="25C64781" w14:textId="77777777" w:rsidR="00DD3FA3" w:rsidRPr="00324166" w:rsidRDefault="00DD3FA3" w:rsidP="00324166">
      <w:pPr>
        <w:widowControl w:val="0"/>
        <w:numPr>
          <w:ilvl w:val="0"/>
          <w:numId w:val="1"/>
        </w:numPr>
        <w:tabs>
          <w:tab w:val="left" w:pos="0"/>
          <w:tab w:val="left" w:pos="180"/>
          <w:tab w:val="left" w:pos="220"/>
        </w:tabs>
        <w:autoSpaceDE w:val="0"/>
        <w:autoSpaceDN w:val="0"/>
        <w:adjustRightInd w:val="0"/>
        <w:spacing w:after="240"/>
        <w:ind w:left="0" w:firstLine="0"/>
        <w:rPr>
          <w:rFonts w:ascii="Times" w:hAnsi="Times" w:cs="Times"/>
          <w:sz w:val="28"/>
          <w:szCs w:val="28"/>
        </w:rPr>
      </w:pPr>
      <w:r w:rsidRPr="00324166">
        <w:rPr>
          <w:rFonts w:ascii="Calibri" w:hAnsi="Calibri" w:cs="Calibri"/>
          <w:b/>
          <w:bCs/>
          <w:sz w:val="28"/>
          <w:szCs w:val="28"/>
        </w:rPr>
        <w:t xml:space="preserve">Harassment ‐ </w:t>
      </w:r>
      <w:r w:rsidRPr="00324166">
        <w:rPr>
          <w:rFonts w:ascii="Calibri" w:hAnsi="Calibri" w:cs="Calibri"/>
          <w:sz w:val="28"/>
          <w:szCs w:val="28"/>
        </w:rPr>
        <w:t xml:space="preserve">Harassment is a repeated pattern of physical and/or non‐physical behavior intended to cause fear, humiliation or annoyance, offend or degrade, create a hostile environment; or reflect discriminatory bias in an attempt to establish dominance, superiority or power over an individual athlete or group </w:t>
      </w:r>
      <w:r w:rsidRPr="00324166">
        <w:rPr>
          <w:rFonts w:ascii="Calibri" w:hAnsi="Calibri" w:cs="Calibri"/>
          <w:sz w:val="28"/>
          <w:szCs w:val="28"/>
        </w:rPr>
        <w:lastRenderedPageBreak/>
        <w:t xml:space="preserve">based on gender, race, ethnicity, culture, religion, sexual orientation, gender expression or mental or physical disability. It includes any act or conduct described as harassment under federal or state law. </w:t>
      </w:r>
      <w:r w:rsidRPr="00324166">
        <w:rPr>
          <w:rFonts w:ascii="Times" w:hAnsi="Times" w:cs="Times"/>
          <w:sz w:val="28"/>
          <w:szCs w:val="28"/>
        </w:rPr>
        <w:t> </w:t>
      </w:r>
    </w:p>
    <w:p w14:paraId="42B1DF7A" w14:textId="277BEE02" w:rsidR="00DD3FA3" w:rsidRPr="00324166" w:rsidRDefault="00DD3FA3" w:rsidP="008A1F4C">
      <w:pPr>
        <w:widowControl w:val="0"/>
        <w:tabs>
          <w:tab w:val="left" w:pos="0"/>
          <w:tab w:val="left" w:pos="360"/>
        </w:tabs>
        <w:autoSpaceDE w:val="0"/>
        <w:autoSpaceDN w:val="0"/>
        <w:adjustRightInd w:val="0"/>
        <w:spacing w:after="240"/>
        <w:rPr>
          <w:rFonts w:ascii="Times" w:hAnsi="Times" w:cs="Times"/>
          <w:sz w:val="28"/>
          <w:szCs w:val="28"/>
        </w:rPr>
      </w:pPr>
      <w:r w:rsidRPr="00324166">
        <w:rPr>
          <w:rFonts w:ascii="Calibri" w:hAnsi="Calibri" w:cs="Calibri"/>
          <w:b/>
          <w:bCs/>
          <w:sz w:val="28"/>
          <w:szCs w:val="28"/>
        </w:rPr>
        <w:t xml:space="preserve">Hazing </w:t>
      </w:r>
      <w:r w:rsidRPr="00324166">
        <w:rPr>
          <w:rFonts w:ascii="Calibri" w:hAnsi="Calibri" w:cs="Calibri"/>
          <w:sz w:val="28"/>
          <w:szCs w:val="28"/>
        </w:rPr>
        <w:t xml:space="preserve">‐ Hazing involves coercing, requiring, forcing or willfully tolerating any humiliating, unwelcome or dangerous activity that serves as a condition for joining a </w:t>
      </w:r>
      <w:r w:rsidRPr="00324166">
        <w:rPr>
          <w:rFonts w:ascii="Times" w:hAnsi="Times" w:cs="Times"/>
          <w:sz w:val="28"/>
          <w:szCs w:val="28"/>
        </w:rPr>
        <w:t> </w:t>
      </w:r>
      <w:r w:rsidRPr="00324166">
        <w:rPr>
          <w:rFonts w:ascii="Calibri" w:hAnsi="Calibri" w:cs="Calibri"/>
          <w:sz w:val="28"/>
          <w:szCs w:val="28"/>
        </w:rPr>
        <w:t xml:space="preserve">group or being socially accepted by a group’s members. It includes any act or conduct described as hazing under federal or state law. Activities that fit the definition of hazing are considered to be hazing regardless of an athlete’s willingness to cooperate or participate. </w:t>
      </w:r>
      <w:r w:rsidR="008A1F4C" w:rsidRPr="00C6551D">
        <w:rPr>
          <w:rFonts w:ascii="Calibri" w:hAnsi="Calibri" w:cs="Calibri"/>
          <w:sz w:val="28"/>
          <w:szCs w:val="28"/>
        </w:rPr>
        <w:t>Hazing does not include group or team activities that (a) are meant to establish normative team behaviors or (b) promote team cohesion.</w:t>
      </w:r>
    </w:p>
    <w:p w14:paraId="3CD72D54" w14:textId="17515D7B" w:rsidR="00DD3FA3" w:rsidRPr="00324166" w:rsidRDefault="00DD3FA3" w:rsidP="00324166">
      <w:pPr>
        <w:widowControl w:val="0"/>
        <w:autoSpaceDE w:val="0"/>
        <w:autoSpaceDN w:val="0"/>
        <w:adjustRightInd w:val="0"/>
        <w:spacing w:after="240"/>
        <w:rPr>
          <w:rFonts w:ascii="Times" w:hAnsi="Times" w:cs="Times"/>
          <w:sz w:val="28"/>
          <w:szCs w:val="28"/>
        </w:rPr>
      </w:pPr>
      <w:r w:rsidRPr="00324166">
        <w:rPr>
          <w:rFonts w:ascii="Calibri" w:hAnsi="Calibri" w:cs="Calibri"/>
          <w:b/>
          <w:bCs/>
          <w:sz w:val="28"/>
          <w:szCs w:val="28"/>
        </w:rPr>
        <w:t xml:space="preserve">Emotional Misconduct </w:t>
      </w:r>
      <w:r w:rsidRPr="00324166">
        <w:rPr>
          <w:rFonts w:ascii="Calibri" w:hAnsi="Calibri" w:cs="Calibri"/>
          <w:sz w:val="28"/>
          <w:szCs w:val="28"/>
        </w:rPr>
        <w:t>‐ Emotional misconduct involves a pattern of</w:t>
      </w:r>
      <w:r w:rsidR="00AF1887">
        <w:rPr>
          <w:rFonts w:ascii="Calibri" w:hAnsi="Calibri" w:cs="Calibri"/>
          <w:sz w:val="28"/>
          <w:szCs w:val="28"/>
        </w:rPr>
        <w:t xml:space="preserve"> deliberate, non‐</w:t>
      </w:r>
      <w:r w:rsidRPr="00324166">
        <w:rPr>
          <w:rFonts w:ascii="Calibri" w:hAnsi="Calibri" w:cs="Calibri"/>
          <w:sz w:val="28"/>
          <w:szCs w:val="28"/>
        </w:rPr>
        <w:t xml:space="preserve">contact behavior that has the potential to cause emotional or psychological harm to an athlete. Non‐contact behavior includes verbal and physical acts, as well as actions that deny attention or support. It also includes any act or conduct (e.g., child abuse and child neglect) described as emotional abuse or misconduct under federal or state law. </w:t>
      </w:r>
      <w:r w:rsidR="008A1F4C" w:rsidRPr="00C6551D">
        <w:rPr>
          <w:rFonts w:ascii="Calibri" w:hAnsi="Calibri" w:cs="Calibri"/>
          <w:sz w:val="28"/>
          <w:szCs w:val="28"/>
        </w:rPr>
        <w:t xml:space="preserve">Emotional misconduct </w:t>
      </w:r>
      <w:r w:rsidR="008A1F4C">
        <w:rPr>
          <w:rFonts w:ascii="Calibri" w:hAnsi="Calibri" w:cs="Calibri"/>
          <w:sz w:val="28"/>
          <w:szCs w:val="28"/>
        </w:rPr>
        <w:t xml:space="preserve">does not include professionally </w:t>
      </w:r>
      <w:r w:rsidR="008A1F4C" w:rsidRPr="00C6551D">
        <w:rPr>
          <w:rFonts w:ascii="Calibri" w:hAnsi="Calibri" w:cs="Calibri"/>
          <w:sz w:val="28"/>
          <w:szCs w:val="28"/>
        </w:rPr>
        <w:t>accepted coaching methods of skill enhancement, physical conditioning, team building, discipline or improving athletic performance.</w:t>
      </w:r>
    </w:p>
    <w:p w14:paraId="25F2B979" w14:textId="77777777" w:rsidR="00DD3FA3" w:rsidRPr="00324166" w:rsidRDefault="00DD3FA3" w:rsidP="00324166">
      <w:pPr>
        <w:widowControl w:val="0"/>
        <w:autoSpaceDE w:val="0"/>
        <w:autoSpaceDN w:val="0"/>
        <w:adjustRightInd w:val="0"/>
        <w:spacing w:after="240"/>
        <w:rPr>
          <w:rFonts w:ascii="Times" w:hAnsi="Times" w:cs="Times"/>
          <w:sz w:val="28"/>
          <w:szCs w:val="28"/>
        </w:rPr>
      </w:pPr>
      <w:r w:rsidRPr="00324166">
        <w:rPr>
          <w:rFonts w:ascii="Calibri" w:hAnsi="Calibri" w:cs="Calibri"/>
          <w:b/>
          <w:bCs/>
          <w:sz w:val="28"/>
          <w:szCs w:val="28"/>
        </w:rPr>
        <w:t xml:space="preserve">Physical Misconduct </w:t>
      </w:r>
      <w:r w:rsidRPr="00324166">
        <w:rPr>
          <w:rFonts w:ascii="Calibri" w:hAnsi="Calibri" w:cs="Calibri"/>
          <w:sz w:val="28"/>
          <w:szCs w:val="28"/>
        </w:rPr>
        <w:t xml:space="preserve">‐ Physical misconduct involves contact or non‐contact behavior that can cause physical harm to an athlete or other sport participants. It also includes any act or conduct described as physical abuse or misconduct under federal or state law (e.g., child abuse, child neglect and assault). </w:t>
      </w:r>
    </w:p>
    <w:p w14:paraId="6BC21525" w14:textId="70683EDE" w:rsidR="00DD3FA3" w:rsidRPr="00324166" w:rsidRDefault="00DD3FA3" w:rsidP="00324166">
      <w:pPr>
        <w:widowControl w:val="0"/>
        <w:autoSpaceDE w:val="0"/>
        <w:autoSpaceDN w:val="0"/>
        <w:adjustRightInd w:val="0"/>
        <w:spacing w:after="240"/>
        <w:rPr>
          <w:rFonts w:ascii="Times" w:hAnsi="Times" w:cs="Times"/>
          <w:sz w:val="28"/>
          <w:szCs w:val="28"/>
        </w:rPr>
      </w:pPr>
      <w:r w:rsidRPr="00324166">
        <w:rPr>
          <w:rFonts w:ascii="Calibri" w:hAnsi="Calibri" w:cs="Calibri"/>
          <w:b/>
          <w:bCs/>
          <w:sz w:val="28"/>
          <w:szCs w:val="28"/>
        </w:rPr>
        <w:t xml:space="preserve">Sexual Misconduct, including Child Sexual Abuse </w:t>
      </w:r>
      <w:r w:rsidRPr="00324166">
        <w:rPr>
          <w:rFonts w:ascii="Calibri" w:hAnsi="Calibri" w:cs="Calibri"/>
          <w:sz w:val="28"/>
          <w:szCs w:val="28"/>
        </w:rPr>
        <w:t xml:space="preserve">‐ Sexual misconduct involves any touching or non‐touching sexual interaction that is nonconsensual or forced, coerced or manipulated, or perpetrated in an aggressive, harassing, exploitative or threatening manner. It also includes any sexual interaction between an athlete and an individual with evaluative, direct or indirect authority. </w:t>
      </w:r>
      <w:r w:rsidR="00AF1887">
        <w:rPr>
          <w:rFonts w:ascii="Calibri" w:hAnsi="Calibri" w:cs="Calibri"/>
          <w:sz w:val="28"/>
          <w:szCs w:val="28"/>
        </w:rPr>
        <w:t>Any</w:t>
      </w:r>
      <w:r w:rsidRPr="00324166">
        <w:rPr>
          <w:rFonts w:ascii="Calibri" w:hAnsi="Calibri" w:cs="Calibri"/>
          <w:sz w:val="28"/>
          <w:szCs w:val="28"/>
        </w:rPr>
        <w:t xml:space="preserve"> act or conduct described as sexual abuse or misconduct under federal or state law (e.g., sexual abuse, sexual exploitation, rape) </w:t>
      </w:r>
      <w:r w:rsidR="00AF1887">
        <w:rPr>
          <w:rFonts w:ascii="Calibri" w:hAnsi="Calibri" w:cs="Calibri"/>
          <w:sz w:val="28"/>
          <w:szCs w:val="28"/>
        </w:rPr>
        <w:t xml:space="preserve">further </w:t>
      </w:r>
      <w:r w:rsidRPr="00324166">
        <w:rPr>
          <w:rFonts w:ascii="Calibri" w:hAnsi="Calibri" w:cs="Calibri"/>
          <w:sz w:val="28"/>
          <w:szCs w:val="28"/>
        </w:rPr>
        <w:t xml:space="preserve">qualifies as sexual misconduct. </w:t>
      </w:r>
    </w:p>
    <w:p w14:paraId="0FB22381" w14:textId="77777777" w:rsidR="00DD3FA3" w:rsidRPr="00324166" w:rsidRDefault="00DD3FA3" w:rsidP="00324166">
      <w:pPr>
        <w:widowControl w:val="0"/>
        <w:autoSpaceDE w:val="0"/>
        <w:autoSpaceDN w:val="0"/>
        <w:adjustRightInd w:val="0"/>
        <w:spacing w:after="240"/>
        <w:rPr>
          <w:rFonts w:ascii="Times" w:hAnsi="Times" w:cs="Times"/>
          <w:sz w:val="28"/>
          <w:szCs w:val="28"/>
        </w:rPr>
      </w:pPr>
      <w:r w:rsidRPr="00324166">
        <w:rPr>
          <w:rFonts w:ascii="Calibri" w:hAnsi="Calibri" w:cs="Calibri"/>
          <w:b/>
          <w:bCs/>
          <w:sz w:val="28"/>
          <w:szCs w:val="28"/>
        </w:rPr>
        <w:t xml:space="preserve">All forms of misconduct are intolerable and in direct conflict with the </w:t>
      </w:r>
      <w:r w:rsidR="001727DA">
        <w:rPr>
          <w:rFonts w:ascii="Calibri" w:hAnsi="Calibri" w:cs="Calibri"/>
          <w:b/>
          <w:bCs/>
          <w:sz w:val="28"/>
          <w:szCs w:val="28"/>
        </w:rPr>
        <w:t xml:space="preserve">Station L </w:t>
      </w:r>
      <w:r w:rsidRPr="00324166">
        <w:rPr>
          <w:rFonts w:ascii="Calibri" w:hAnsi="Calibri" w:cs="Calibri"/>
          <w:b/>
          <w:bCs/>
          <w:sz w:val="28"/>
          <w:szCs w:val="28"/>
        </w:rPr>
        <w:t>SAFESPORT policy</w:t>
      </w:r>
      <w:r w:rsidRPr="00324166">
        <w:rPr>
          <w:rFonts w:ascii="Calibri" w:hAnsi="Calibri" w:cs="Calibri"/>
          <w:sz w:val="28"/>
          <w:szCs w:val="28"/>
        </w:rPr>
        <w:t xml:space="preserve">. Please reference the SAFESPORT website </w:t>
      </w:r>
      <w:r w:rsidRPr="00324166">
        <w:rPr>
          <w:rFonts w:ascii="Calibri" w:hAnsi="Calibri" w:cs="Calibri"/>
          <w:color w:val="0000FF"/>
          <w:sz w:val="28"/>
          <w:szCs w:val="28"/>
        </w:rPr>
        <w:t xml:space="preserve">http://safesport.org </w:t>
      </w:r>
      <w:r w:rsidRPr="00324166">
        <w:rPr>
          <w:rFonts w:ascii="Calibri" w:hAnsi="Calibri" w:cs="Calibri"/>
          <w:sz w:val="28"/>
          <w:szCs w:val="28"/>
        </w:rPr>
        <w:t xml:space="preserve">for further explanation of the above forms of misconduct and specific examples. </w:t>
      </w:r>
    </w:p>
    <w:p w14:paraId="4008D777" w14:textId="77777777" w:rsidR="00DD3FA3" w:rsidRPr="00324166" w:rsidRDefault="00DD3FA3" w:rsidP="001727DA">
      <w:pPr>
        <w:pStyle w:val="Heading2"/>
        <w:rPr>
          <w:rFonts w:ascii="Times" w:hAnsi="Times" w:cs="Times"/>
        </w:rPr>
      </w:pPr>
      <w:r w:rsidRPr="00324166">
        <w:lastRenderedPageBreak/>
        <w:t xml:space="preserve">Applicant Screening </w:t>
      </w:r>
    </w:p>
    <w:p w14:paraId="2E3ED4A3" w14:textId="77777777" w:rsidR="00DD3FA3" w:rsidRPr="00324166" w:rsidRDefault="00DD3FA3" w:rsidP="00324166">
      <w:pPr>
        <w:widowControl w:val="0"/>
        <w:autoSpaceDE w:val="0"/>
        <w:autoSpaceDN w:val="0"/>
        <w:adjustRightInd w:val="0"/>
        <w:spacing w:after="240"/>
        <w:rPr>
          <w:rFonts w:ascii="Times" w:hAnsi="Times" w:cs="Times"/>
          <w:sz w:val="28"/>
          <w:szCs w:val="28"/>
        </w:rPr>
      </w:pPr>
      <w:r w:rsidRPr="00324166">
        <w:rPr>
          <w:rFonts w:ascii="Calibri" w:hAnsi="Calibri" w:cs="Calibri"/>
          <w:sz w:val="28"/>
          <w:szCs w:val="28"/>
        </w:rPr>
        <w:t xml:space="preserve">Station L conducts interviews, reference checks and background checks on all coaching staff members. </w:t>
      </w:r>
    </w:p>
    <w:p w14:paraId="3B7033FA" w14:textId="77777777" w:rsidR="00DD3FA3" w:rsidRPr="00324166" w:rsidRDefault="00DD3FA3" w:rsidP="001727DA">
      <w:pPr>
        <w:pStyle w:val="Heading2"/>
        <w:rPr>
          <w:rFonts w:ascii="Times" w:hAnsi="Times" w:cs="Times"/>
        </w:rPr>
      </w:pPr>
      <w:r w:rsidRPr="00324166">
        <w:t xml:space="preserve">Education and Training </w:t>
      </w:r>
    </w:p>
    <w:p w14:paraId="5A86D197" w14:textId="77777777" w:rsidR="00DD3FA3" w:rsidRPr="00324166" w:rsidRDefault="00DD3FA3" w:rsidP="00324166">
      <w:pPr>
        <w:widowControl w:val="0"/>
        <w:autoSpaceDE w:val="0"/>
        <w:autoSpaceDN w:val="0"/>
        <w:adjustRightInd w:val="0"/>
        <w:spacing w:after="240"/>
        <w:rPr>
          <w:rFonts w:ascii="Times" w:hAnsi="Times" w:cs="Times"/>
          <w:sz w:val="28"/>
          <w:szCs w:val="28"/>
        </w:rPr>
      </w:pPr>
      <w:r w:rsidRPr="00324166">
        <w:rPr>
          <w:rFonts w:ascii="Calibri" w:hAnsi="Calibri" w:cs="Calibri"/>
          <w:sz w:val="28"/>
          <w:szCs w:val="28"/>
        </w:rPr>
        <w:t>All Station L coaches</w:t>
      </w:r>
      <w:r w:rsidR="002E2C99" w:rsidRPr="00324166">
        <w:rPr>
          <w:rFonts w:ascii="Calibri" w:hAnsi="Calibri" w:cs="Calibri"/>
          <w:sz w:val="28"/>
          <w:szCs w:val="28"/>
        </w:rPr>
        <w:t>, staff members,</w:t>
      </w:r>
      <w:r w:rsidRPr="00324166">
        <w:rPr>
          <w:rFonts w:ascii="Calibri" w:hAnsi="Calibri" w:cs="Calibri"/>
          <w:sz w:val="28"/>
          <w:szCs w:val="28"/>
        </w:rPr>
        <w:t xml:space="preserve"> and board members are required to complete the on‐line SAFESPORT training at </w:t>
      </w:r>
      <w:r w:rsidRPr="00324166">
        <w:rPr>
          <w:rFonts w:ascii="Calibri" w:hAnsi="Calibri" w:cs="Calibri"/>
          <w:color w:val="0000FF"/>
          <w:sz w:val="28"/>
          <w:szCs w:val="28"/>
        </w:rPr>
        <w:t xml:space="preserve">http://training.teamusa.org. </w:t>
      </w:r>
      <w:r w:rsidRPr="00324166">
        <w:rPr>
          <w:rFonts w:ascii="Calibri" w:hAnsi="Calibri" w:cs="Calibri"/>
          <w:sz w:val="28"/>
          <w:szCs w:val="28"/>
        </w:rPr>
        <w:t xml:space="preserve">All new board members must complete the online SAFESPORT training before attending their first board meeting. </w:t>
      </w:r>
    </w:p>
    <w:p w14:paraId="01236A8C" w14:textId="77777777" w:rsidR="00DD3FA3" w:rsidRPr="00324166" w:rsidRDefault="001727DA" w:rsidP="00324166">
      <w:pPr>
        <w:widowControl w:val="0"/>
        <w:autoSpaceDE w:val="0"/>
        <w:autoSpaceDN w:val="0"/>
        <w:adjustRightInd w:val="0"/>
        <w:spacing w:after="240"/>
        <w:rPr>
          <w:rFonts w:ascii="Times" w:hAnsi="Times" w:cs="Times"/>
          <w:sz w:val="28"/>
          <w:szCs w:val="28"/>
        </w:rPr>
      </w:pPr>
      <w:r w:rsidRPr="001727DA">
        <w:rPr>
          <w:rFonts w:ascii="Calibri" w:hAnsi="Calibri" w:cs="Calibri"/>
          <w:bCs/>
          <w:sz w:val="28"/>
          <w:szCs w:val="28"/>
        </w:rPr>
        <w:t>Prior to</w:t>
      </w:r>
      <w:r w:rsidR="00DD3FA3" w:rsidRPr="00324166">
        <w:rPr>
          <w:rFonts w:ascii="Calibri" w:hAnsi="Calibri" w:cs="Calibri"/>
          <w:sz w:val="28"/>
          <w:szCs w:val="28"/>
        </w:rPr>
        <w:t xml:space="preserve"> the start of each competitive season, the Board President and Program Director will review this policy and </w:t>
      </w:r>
      <w:r w:rsidR="002E2C99" w:rsidRPr="00324166">
        <w:rPr>
          <w:rFonts w:ascii="Calibri" w:hAnsi="Calibri" w:cs="Calibri"/>
          <w:sz w:val="28"/>
          <w:szCs w:val="28"/>
        </w:rPr>
        <w:t>ensure that it is communicated to the members of Station L.</w:t>
      </w:r>
    </w:p>
    <w:p w14:paraId="46BB246C" w14:textId="77777777" w:rsidR="00DD3FA3" w:rsidRPr="00324166" w:rsidRDefault="00DD3FA3" w:rsidP="001727DA">
      <w:pPr>
        <w:pStyle w:val="Heading2"/>
        <w:rPr>
          <w:rFonts w:ascii="Times" w:hAnsi="Times" w:cs="Times"/>
        </w:rPr>
      </w:pPr>
      <w:r w:rsidRPr="00324166">
        <w:t xml:space="preserve">Reporting </w:t>
      </w:r>
    </w:p>
    <w:p w14:paraId="1471197B" w14:textId="501ADCBE" w:rsidR="00DD3FA3" w:rsidRPr="00324166" w:rsidRDefault="00DD3FA3" w:rsidP="00324166">
      <w:pPr>
        <w:widowControl w:val="0"/>
        <w:autoSpaceDE w:val="0"/>
        <w:autoSpaceDN w:val="0"/>
        <w:adjustRightInd w:val="0"/>
        <w:spacing w:after="240"/>
        <w:rPr>
          <w:rFonts w:ascii="Times" w:hAnsi="Times" w:cs="Times"/>
          <w:sz w:val="28"/>
          <w:szCs w:val="28"/>
        </w:rPr>
      </w:pPr>
      <w:r w:rsidRPr="00324166">
        <w:rPr>
          <w:rFonts w:ascii="Calibri" w:hAnsi="Calibri" w:cs="Calibri"/>
          <w:sz w:val="28"/>
          <w:szCs w:val="28"/>
        </w:rPr>
        <w:t>Coaches, athletes and volunteers must report abuse, misconduct and policy vio</w:t>
      </w:r>
      <w:r w:rsidR="002E2C99" w:rsidRPr="00324166">
        <w:rPr>
          <w:rFonts w:ascii="Calibri" w:hAnsi="Calibri" w:cs="Calibri"/>
          <w:sz w:val="28"/>
          <w:szCs w:val="28"/>
        </w:rPr>
        <w:t xml:space="preserve">lations to the club </w:t>
      </w:r>
      <w:r w:rsidR="00AF1887">
        <w:rPr>
          <w:rFonts w:ascii="Calibri" w:hAnsi="Calibri" w:cs="Calibri"/>
          <w:sz w:val="28"/>
          <w:szCs w:val="28"/>
        </w:rPr>
        <w:t>board chair or any board member</w:t>
      </w:r>
      <w:r w:rsidR="002E2C99" w:rsidRPr="00324166">
        <w:rPr>
          <w:rFonts w:ascii="Calibri" w:hAnsi="Calibri" w:cs="Calibri"/>
          <w:sz w:val="28"/>
          <w:szCs w:val="28"/>
        </w:rPr>
        <w:t xml:space="preserve"> a</w:t>
      </w:r>
      <w:r w:rsidRPr="00324166">
        <w:rPr>
          <w:rFonts w:ascii="Calibri" w:hAnsi="Calibri" w:cs="Calibri"/>
          <w:sz w:val="28"/>
          <w:szCs w:val="28"/>
        </w:rPr>
        <w:t xml:space="preserve">nd, where applicable, appropriate law enforcement authorities. Failure to do so is grounds for disciplinary action. </w:t>
      </w:r>
    </w:p>
    <w:p w14:paraId="51EB453F" w14:textId="77777777" w:rsidR="00DD3FA3" w:rsidRPr="00324166" w:rsidRDefault="00DD3FA3" w:rsidP="001727DA">
      <w:pPr>
        <w:pStyle w:val="Heading2"/>
        <w:rPr>
          <w:rFonts w:ascii="Times" w:hAnsi="Times" w:cs="Times"/>
        </w:rPr>
      </w:pPr>
      <w:r w:rsidRPr="00324166">
        <w:t xml:space="preserve">Enforcement </w:t>
      </w:r>
    </w:p>
    <w:p w14:paraId="49CC5941" w14:textId="77777777" w:rsidR="00DD3FA3" w:rsidRPr="00324166" w:rsidRDefault="00DD3FA3" w:rsidP="00324166">
      <w:pPr>
        <w:widowControl w:val="0"/>
        <w:autoSpaceDE w:val="0"/>
        <w:autoSpaceDN w:val="0"/>
        <w:adjustRightInd w:val="0"/>
        <w:spacing w:after="240"/>
        <w:rPr>
          <w:rFonts w:ascii="Times" w:hAnsi="Times" w:cs="Times"/>
          <w:sz w:val="28"/>
          <w:szCs w:val="28"/>
        </w:rPr>
      </w:pPr>
      <w:r w:rsidRPr="00324166">
        <w:rPr>
          <w:rFonts w:ascii="Calibri" w:hAnsi="Calibri" w:cs="Calibri"/>
          <w:sz w:val="28"/>
          <w:szCs w:val="28"/>
        </w:rPr>
        <w:t xml:space="preserve">Station L has adopted </w:t>
      </w:r>
      <w:r w:rsidR="002E2C99" w:rsidRPr="00324166">
        <w:rPr>
          <w:rFonts w:ascii="Calibri" w:hAnsi="Calibri" w:cs="Calibri"/>
          <w:sz w:val="28"/>
          <w:szCs w:val="28"/>
        </w:rPr>
        <w:t>the following</w:t>
      </w:r>
      <w:r w:rsidRPr="00324166">
        <w:rPr>
          <w:rFonts w:ascii="Calibri" w:hAnsi="Calibri" w:cs="Calibri"/>
          <w:sz w:val="28"/>
          <w:szCs w:val="28"/>
        </w:rPr>
        <w:t xml:space="preserve"> internal grievance procedure providing for prompt and equitable resolution of complaints alleging any action prohibited as described in the previous section on prohibited conduct. </w:t>
      </w:r>
    </w:p>
    <w:p w14:paraId="3F88E483" w14:textId="77777777" w:rsidR="00DD3FA3" w:rsidRPr="00324166" w:rsidRDefault="00DD3FA3" w:rsidP="00324166">
      <w:pPr>
        <w:widowControl w:val="0"/>
        <w:autoSpaceDE w:val="0"/>
        <w:autoSpaceDN w:val="0"/>
        <w:adjustRightInd w:val="0"/>
        <w:spacing w:after="240"/>
        <w:rPr>
          <w:rFonts w:ascii="Times" w:hAnsi="Times" w:cs="Times"/>
          <w:sz w:val="28"/>
          <w:szCs w:val="28"/>
        </w:rPr>
      </w:pPr>
      <w:r w:rsidRPr="00324166">
        <w:rPr>
          <w:rFonts w:ascii="Calibri" w:hAnsi="Calibri" w:cs="Calibri"/>
          <w:sz w:val="28"/>
          <w:szCs w:val="28"/>
        </w:rPr>
        <w:t xml:space="preserve">Any person who believes she or he has witnessed or been made aware of misconduct must file a grievance under this procedure. It is against policy for Station L to retaliate against anyone who files a grievance or cooperates in the investigation of a grievance. </w:t>
      </w:r>
    </w:p>
    <w:p w14:paraId="01B33D86" w14:textId="77BD2304" w:rsidR="00DD3FA3" w:rsidRPr="00324166" w:rsidRDefault="00DD3FA3" w:rsidP="00324166">
      <w:pPr>
        <w:widowControl w:val="0"/>
        <w:autoSpaceDE w:val="0"/>
        <w:autoSpaceDN w:val="0"/>
        <w:adjustRightInd w:val="0"/>
        <w:spacing w:after="240"/>
        <w:rPr>
          <w:rFonts w:ascii="Times" w:hAnsi="Times" w:cs="Times"/>
          <w:sz w:val="28"/>
          <w:szCs w:val="28"/>
        </w:rPr>
      </w:pPr>
      <w:r w:rsidRPr="00324166">
        <w:rPr>
          <w:rFonts w:ascii="Calibri" w:hAnsi="Calibri" w:cs="Calibri"/>
          <w:sz w:val="28"/>
          <w:szCs w:val="28"/>
        </w:rPr>
        <w:t xml:space="preserve">Grievances must be submitted to the </w:t>
      </w:r>
      <w:r w:rsidR="00AF1887">
        <w:rPr>
          <w:rFonts w:ascii="Calibri" w:hAnsi="Calibri" w:cs="Calibri"/>
          <w:sz w:val="28"/>
          <w:szCs w:val="28"/>
        </w:rPr>
        <w:t>board chair or any board member</w:t>
      </w:r>
      <w:r w:rsidRPr="00324166">
        <w:rPr>
          <w:rFonts w:ascii="Calibri" w:hAnsi="Calibri" w:cs="Calibri"/>
          <w:sz w:val="28"/>
          <w:szCs w:val="28"/>
        </w:rPr>
        <w:t xml:space="preserve"> within one week of the date the person filing the grievance becomes aware of the alleged action concerning the grievance. A complaint must be in writing, containing the name and address of the person filing it. The complaint must state the problem or action alleged to be discriminatory and the remedy or relief sought. </w:t>
      </w:r>
    </w:p>
    <w:p w14:paraId="544BFF8A" w14:textId="11BB4F4E" w:rsidR="00DD3FA3" w:rsidRPr="00324166" w:rsidRDefault="00AF1887" w:rsidP="00324166">
      <w:pPr>
        <w:widowControl w:val="0"/>
        <w:autoSpaceDE w:val="0"/>
        <w:autoSpaceDN w:val="0"/>
        <w:adjustRightInd w:val="0"/>
        <w:spacing w:after="240"/>
        <w:rPr>
          <w:rFonts w:ascii="Times" w:hAnsi="Times" w:cs="Times"/>
          <w:sz w:val="28"/>
          <w:szCs w:val="28"/>
        </w:rPr>
      </w:pPr>
      <w:r>
        <w:rPr>
          <w:rFonts w:ascii="Calibri" w:hAnsi="Calibri" w:cs="Calibri"/>
          <w:sz w:val="28"/>
          <w:szCs w:val="28"/>
        </w:rPr>
        <w:t>A minimum of three</w:t>
      </w:r>
      <w:r w:rsidR="00DD3FA3" w:rsidRPr="00324166">
        <w:rPr>
          <w:rFonts w:ascii="Calibri" w:hAnsi="Calibri" w:cs="Calibri"/>
          <w:sz w:val="28"/>
          <w:szCs w:val="28"/>
        </w:rPr>
        <w:t xml:space="preserve"> members of the board shall conduct an investigation of the complaint. This investigation may be informal, but it must be thorough, affording </w:t>
      </w:r>
      <w:bookmarkStart w:id="0" w:name="_GoBack"/>
      <w:r w:rsidR="00DD3FA3" w:rsidRPr="00324166">
        <w:rPr>
          <w:rFonts w:ascii="Calibri" w:hAnsi="Calibri" w:cs="Calibri"/>
          <w:sz w:val="28"/>
          <w:szCs w:val="28"/>
        </w:rPr>
        <w:t xml:space="preserve">all interested persons an opportunity to submit evidence relevant to the </w:t>
      </w:r>
      <w:bookmarkEnd w:id="0"/>
      <w:r w:rsidR="00DD3FA3" w:rsidRPr="00324166">
        <w:rPr>
          <w:rFonts w:ascii="Calibri" w:hAnsi="Calibri" w:cs="Calibri"/>
          <w:sz w:val="28"/>
          <w:szCs w:val="28"/>
        </w:rPr>
        <w:lastRenderedPageBreak/>
        <w:t xml:space="preserve">complaint. The </w:t>
      </w:r>
      <w:r>
        <w:rPr>
          <w:rFonts w:ascii="Calibri" w:hAnsi="Calibri" w:cs="Calibri"/>
          <w:sz w:val="28"/>
          <w:szCs w:val="28"/>
        </w:rPr>
        <w:t>board chair</w:t>
      </w:r>
      <w:r w:rsidR="00DD3FA3" w:rsidRPr="00324166">
        <w:rPr>
          <w:rFonts w:ascii="Calibri" w:hAnsi="Calibri" w:cs="Calibri"/>
          <w:sz w:val="28"/>
          <w:szCs w:val="28"/>
        </w:rPr>
        <w:t xml:space="preserve"> or an appointed board member will maintain the files and records</w:t>
      </w:r>
      <w:r w:rsidR="002E2C99" w:rsidRPr="00324166">
        <w:rPr>
          <w:rFonts w:ascii="Calibri" w:hAnsi="Calibri" w:cs="Calibri"/>
          <w:sz w:val="28"/>
          <w:szCs w:val="28"/>
        </w:rPr>
        <w:t xml:space="preserve"> </w:t>
      </w:r>
      <w:r w:rsidR="00DD3FA3" w:rsidRPr="00324166">
        <w:rPr>
          <w:rFonts w:ascii="Calibri" w:hAnsi="Calibri" w:cs="Calibri"/>
          <w:sz w:val="28"/>
          <w:szCs w:val="28"/>
        </w:rPr>
        <w:t>of</w:t>
      </w:r>
      <w:r w:rsidR="002E2C99" w:rsidRPr="00324166">
        <w:rPr>
          <w:rFonts w:ascii="Calibri" w:hAnsi="Calibri" w:cs="Calibri"/>
          <w:sz w:val="28"/>
          <w:szCs w:val="28"/>
        </w:rPr>
        <w:t xml:space="preserve"> </w:t>
      </w:r>
      <w:r w:rsidR="00DD3FA3" w:rsidRPr="00324166">
        <w:rPr>
          <w:rFonts w:ascii="Calibri" w:hAnsi="Calibri" w:cs="Calibri"/>
          <w:sz w:val="28"/>
          <w:szCs w:val="28"/>
        </w:rPr>
        <w:t>Station L</w:t>
      </w:r>
      <w:r w:rsidR="002E2C99" w:rsidRPr="00324166">
        <w:rPr>
          <w:rFonts w:ascii="Calibri" w:hAnsi="Calibri" w:cs="Calibri"/>
          <w:sz w:val="28"/>
          <w:szCs w:val="28"/>
        </w:rPr>
        <w:t xml:space="preserve"> </w:t>
      </w:r>
      <w:r w:rsidR="00DD3FA3" w:rsidRPr="00324166">
        <w:rPr>
          <w:rFonts w:ascii="Calibri" w:hAnsi="Calibri" w:cs="Calibri"/>
          <w:sz w:val="28"/>
          <w:szCs w:val="28"/>
        </w:rPr>
        <w:t>relating</w:t>
      </w:r>
      <w:r w:rsidR="002E2C99" w:rsidRPr="00324166">
        <w:rPr>
          <w:rFonts w:ascii="Calibri" w:hAnsi="Calibri" w:cs="Calibri"/>
          <w:sz w:val="28"/>
          <w:szCs w:val="28"/>
        </w:rPr>
        <w:t xml:space="preserve"> </w:t>
      </w:r>
      <w:r w:rsidR="00DD3FA3" w:rsidRPr="00324166">
        <w:rPr>
          <w:rFonts w:ascii="Calibri" w:hAnsi="Calibri" w:cs="Calibri"/>
          <w:sz w:val="28"/>
          <w:szCs w:val="28"/>
        </w:rPr>
        <w:t>to</w:t>
      </w:r>
      <w:r w:rsidR="002E2C99" w:rsidRPr="00324166">
        <w:rPr>
          <w:rFonts w:ascii="Calibri" w:hAnsi="Calibri" w:cs="Calibri"/>
          <w:sz w:val="28"/>
          <w:szCs w:val="28"/>
        </w:rPr>
        <w:t xml:space="preserve"> </w:t>
      </w:r>
      <w:r w:rsidR="00DD3FA3" w:rsidRPr="00324166">
        <w:rPr>
          <w:rFonts w:ascii="Calibri" w:hAnsi="Calibri" w:cs="Calibri"/>
          <w:sz w:val="28"/>
          <w:szCs w:val="28"/>
        </w:rPr>
        <w:t>such</w:t>
      </w:r>
      <w:r w:rsidR="002E2C99" w:rsidRPr="00324166">
        <w:rPr>
          <w:rFonts w:ascii="Calibri" w:hAnsi="Calibri" w:cs="Calibri"/>
          <w:sz w:val="28"/>
          <w:szCs w:val="28"/>
        </w:rPr>
        <w:t xml:space="preserve"> </w:t>
      </w:r>
      <w:r w:rsidR="00DD3FA3" w:rsidRPr="00324166">
        <w:rPr>
          <w:rFonts w:ascii="Calibri" w:hAnsi="Calibri" w:cs="Calibri"/>
          <w:sz w:val="28"/>
          <w:szCs w:val="28"/>
        </w:rPr>
        <w:t>grievances.</w:t>
      </w:r>
      <w:r w:rsidR="002E2C99" w:rsidRPr="00324166">
        <w:rPr>
          <w:rFonts w:ascii="Calibri" w:hAnsi="Calibri" w:cs="Calibri"/>
          <w:sz w:val="28"/>
          <w:szCs w:val="28"/>
        </w:rPr>
        <w:t xml:space="preserve"> </w:t>
      </w:r>
      <w:r w:rsidR="00DD3FA3" w:rsidRPr="00324166">
        <w:rPr>
          <w:rFonts w:ascii="Calibri" w:hAnsi="Calibri" w:cs="Calibri"/>
          <w:sz w:val="28"/>
          <w:szCs w:val="28"/>
        </w:rPr>
        <w:t>The</w:t>
      </w:r>
      <w:r w:rsidR="002E2C99" w:rsidRPr="00324166">
        <w:rPr>
          <w:rFonts w:ascii="Calibri" w:hAnsi="Calibri" w:cs="Calibri"/>
          <w:sz w:val="28"/>
          <w:szCs w:val="28"/>
        </w:rPr>
        <w:t xml:space="preserve"> </w:t>
      </w:r>
      <w:r w:rsidR="00DD3FA3" w:rsidRPr="00324166">
        <w:rPr>
          <w:rFonts w:ascii="Calibri" w:hAnsi="Calibri" w:cs="Calibri"/>
          <w:sz w:val="28"/>
          <w:szCs w:val="28"/>
        </w:rPr>
        <w:t>investigation</w:t>
      </w:r>
      <w:r w:rsidR="002E2C99" w:rsidRPr="00324166">
        <w:rPr>
          <w:rFonts w:ascii="Calibri" w:hAnsi="Calibri" w:cs="Calibri"/>
          <w:sz w:val="28"/>
          <w:szCs w:val="28"/>
        </w:rPr>
        <w:t xml:space="preserve"> </w:t>
      </w:r>
      <w:r w:rsidR="00DD3FA3" w:rsidRPr="00324166">
        <w:rPr>
          <w:rFonts w:ascii="Calibri" w:hAnsi="Calibri" w:cs="Calibri"/>
          <w:sz w:val="28"/>
          <w:szCs w:val="28"/>
        </w:rPr>
        <w:t>will include</w:t>
      </w:r>
      <w:r w:rsidR="002E2C99" w:rsidRPr="00324166">
        <w:rPr>
          <w:rFonts w:ascii="Calibri" w:hAnsi="Calibri" w:cs="Calibri"/>
          <w:sz w:val="28"/>
          <w:szCs w:val="28"/>
        </w:rPr>
        <w:t xml:space="preserve"> </w:t>
      </w:r>
      <w:r w:rsidR="00DD3FA3" w:rsidRPr="00324166">
        <w:rPr>
          <w:rFonts w:ascii="Calibri" w:hAnsi="Calibri" w:cs="Calibri"/>
          <w:sz w:val="28"/>
          <w:szCs w:val="28"/>
        </w:rPr>
        <w:t>a</w:t>
      </w:r>
      <w:r w:rsidR="002E2C99" w:rsidRPr="00324166">
        <w:rPr>
          <w:rFonts w:ascii="Calibri" w:hAnsi="Calibri" w:cs="Calibri"/>
          <w:sz w:val="28"/>
          <w:szCs w:val="28"/>
        </w:rPr>
        <w:t xml:space="preserve"> </w:t>
      </w:r>
      <w:r w:rsidR="00DD3FA3" w:rsidRPr="00324166">
        <w:rPr>
          <w:rFonts w:ascii="Calibri" w:hAnsi="Calibri" w:cs="Calibri"/>
          <w:sz w:val="28"/>
          <w:szCs w:val="28"/>
        </w:rPr>
        <w:t>review</w:t>
      </w:r>
      <w:r w:rsidR="002E2C99" w:rsidRPr="00324166">
        <w:rPr>
          <w:rFonts w:ascii="Calibri" w:hAnsi="Calibri" w:cs="Calibri"/>
          <w:sz w:val="28"/>
          <w:szCs w:val="28"/>
        </w:rPr>
        <w:t xml:space="preserve"> </w:t>
      </w:r>
      <w:r w:rsidR="00DD3FA3" w:rsidRPr="00324166">
        <w:rPr>
          <w:rFonts w:ascii="Calibri" w:hAnsi="Calibri" w:cs="Calibri"/>
          <w:sz w:val="28"/>
          <w:szCs w:val="28"/>
        </w:rPr>
        <w:t>of</w:t>
      </w:r>
      <w:r w:rsidR="002E2C99" w:rsidRPr="00324166">
        <w:rPr>
          <w:rFonts w:ascii="Calibri" w:hAnsi="Calibri" w:cs="Calibri"/>
          <w:sz w:val="28"/>
          <w:szCs w:val="28"/>
        </w:rPr>
        <w:t xml:space="preserve"> </w:t>
      </w:r>
      <w:r w:rsidR="00DD3FA3" w:rsidRPr="00324166">
        <w:rPr>
          <w:rFonts w:ascii="Calibri" w:hAnsi="Calibri" w:cs="Calibri"/>
          <w:sz w:val="28"/>
          <w:szCs w:val="28"/>
        </w:rPr>
        <w:t>the</w:t>
      </w:r>
      <w:r w:rsidR="002E2C99" w:rsidRPr="00324166">
        <w:rPr>
          <w:rFonts w:ascii="Calibri" w:hAnsi="Calibri" w:cs="Calibri"/>
          <w:sz w:val="28"/>
          <w:szCs w:val="28"/>
        </w:rPr>
        <w:t xml:space="preserve"> </w:t>
      </w:r>
      <w:r w:rsidR="00DD3FA3" w:rsidRPr="00324166">
        <w:rPr>
          <w:rFonts w:ascii="Calibri" w:hAnsi="Calibri" w:cs="Calibri"/>
          <w:sz w:val="28"/>
          <w:szCs w:val="28"/>
        </w:rPr>
        <w:t xml:space="preserve">case by a disinterested third party. </w:t>
      </w:r>
    </w:p>
    <w:p w14:paraId="02974461" w14:textId="38DE9292" w:rsidR="003C4EE5" w:rsidRPr="00324166" w:rsidRDefault="00DD3FA3" w:rsidP="00324166">
      <w:pPr>
        <w:widowControl w:val="0"/>
        <w:autoSpaceDE w:val="0"/>
        <w:autoSpaceDN w:val="0"/>
        <w:adjustRightInd w:val="0"/>
        <w:spacing w:after="240"/>
        <w:rPr>
          <w:rFonts w:ascii="Times" w:hAnsi="Times" w:cs="Times"/>
          <w:sz w:val="28"/>
          <w:szCs w:val="28"/>
        </w:rPr>
      </w:pPr>
      <w:r w:rsidRPr="00324166">
        <w:rPr>
          <w:rFonts w:ascii="Calibri" w:hAnsi="Calibri" w:cs="Calibri"/>
          <w:sz w:val="28"/>
          <w:szCs w:val="28"/>
        </w:rPr>
        <w:t xml:space="preserve">The </w:t>
      </w:r>
      <w:r w:rsidR="00AF1887">
        <w:rPr>
          <w:rFonts w:ascii="Calibri" w:hAnsi="Calibri" w:cs="Calibri"/>
          <w:sz w:val="28"/>
          <w:szCs w:val="28"/>
        </w:rPr>
        <w:t>board chair</w:t>
      </w:r>
      <w:r w:rsidRPr="00324166">
        <w:rPr>
          <w:rFonts w:ascii="Calibri" w:hAnsi="Calibri" w:cs="Calibri"/>
          <w:sz w:val="28"/>
          <w:szCs w:val="28"/>
        </w:rPr>
        <w:t xml:space="preserve"> or an appointed representative will issue a written decision on the grievance no later than 30 days after its filing. </w:t>
      </w:r>
    </w:p>
    <w:sectPr w:rsidR="003C4EE5" w:rsidRPr="00324166" w:rsidSect="00324166">
      <w:pgSz w:w="12240" w:h="15840"/>
      <w:pgMar w:top="1440" w:right="1800" w:bottom="144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BB4D06"/>
    <w:multiLevelType w:val="hybridMultilevel"/>
    <w:tmpl w:val="52A054AC"/>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2">
    <w:nsid w:val="30A271FF"/>
    <w:multiLevelType w:val="hybridMultilevel"/>
    <w:tmpl w:val="356E2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FA3"/>
    <w:rsid w:val="001727DA"/>
    <w:rsid w:val="002E2C99"/>
    <w:rsid w:val="00324166"/>
    <w:rsid w:val="003C4EE5"/>
    <w:rsid w:val="006571C7"/>
    <w:rsid w:val="008A1F4C"/>
    <w:rsid w:val="00AF1887"/>
    <w:rsid w:val="00CC46C1"/>
    <w:rsid w:val="00DD3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B6D0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27D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727D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F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3FA3"/>
    <w:rPr>
      <w:rFonts w:ascii="Lucida Grande" w:hAnsi="Lucida Grande" w:cs="Lucida Grande"/>
      <w:sz w:val="18"/>
      <w:szCs w:val="18"/>
    </w:rPr>
  </w:style>
  <w:style w:type="paragraph" w:styleId="ListParagraph">
    <w:name w:val="List Paragraph"/>
    <w:basedOn w:val="Normal"/>
    <w:uiPriority w:val="34"/>
    <w:qFormat/>
    <w:rsid w:val="00CC46C1"/>
    <w:pPr>
      <w:ind w:left="720"/>
      <w:contextualSpacing/>
    </w:pPr>
  </w:style>
  <w:style w:type="character" w:customStyle="1" w:styleId="Heading1Char">
    <w:name w:val="Heading 1 Char"/>
    <w:basedOn w:val="DefaultParagraphFont"/>
    <w:link w:val="Heading1"/>
    <w:uiPriority w:val="9"/>
    <w:rsid w:val="001727D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1727D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27D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727D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F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3FA3"/>
    <w:rPr>
      <w:rFonts w:ascii="Lucida Grande" w:hAnsi="Lucida Grande" w:cs="Lucida Grande"/>
      <w:sz w:val="18"/>
      <w:szCs w:val="18"/>
    </w:rPr>
  </w:style>
  <w:style w:type="paragraph" w:styleId="ListParagraph">
    <w:name w:val="List Paragraph"/>
    <w:basedOn w:val="Normal"/>
    <w:uiPriority w:val="34"/>
    <w:qFormat/>
    <w:rsid w:val="00CC46C1"/>
    <w:pPr>
      <w:ind w:left="720"/>
      <w:contextualSpacing/>
    </w:pPr>
  </w:style>
  <w:style w:type="character" w:customStyle="1" w:styleId="Heading1Char">
    <w:name w:val="Heading 1 Char"/>
    <w:basedOn w:val="DefaultParagraphFont"/>
    <w:link w:val="Heading1"/>
    <w:uiPriority w:val="9"/>
    <w:rsid w:val="001727D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1727D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982</Words>
  <Characters>5530</Characters>
  <Application>Microsoft Macintosh Word</Application>
  <DocSecurity>0</DocSecurity>
  <Lines>104</Lines>
  <Paragraphs>38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Station L Rowing Club</vt:lpstr>
      <vt:lpstr>SAFESPORT Policy</vt:lpstr>
      <vt:lpstr>    PURPOSE </vt:lpstr>
      <vt:lpstr>    DEFINITIONS</vt:lpstr>
      <vt:lpstr>    Applicant Screening </vt:lpstr>
      <vt:lpstr>    Education and Training </vt:lpstr>
      <vt:lpstr>    Reporting </vt:lpstr>
      <vt:lpstr>    Enforcement </vt:lpstr>
    </vt:vector>
  </TitlesOfParts>
  <Company>Maxim Integrated</Company>
  <LinksUpToDate>false</LinksUpToDate>
  <CharactersWithSpaces>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Baker</dc:creator>
  <cp:keywords/>
  <dc:description/>
  <cp:lastModifiedBy>Glen Baker</cp:lastModifiedBy>
  <cp:revision>2</cp:revision>
  <cp:lastPrinted>2015-12-19T03:49:00Z</cp:lastPrinted>
  <dcterms:created xsi:type="dcterms:W3CDTF">2015-12-29T03:44:00Z</dcterms:created>
  <dcterms:modified xsi:type="dcterms:W3CDTF">2015-12-29T03:44:00Z</dcterms:modified>
</cp:coreProperties>
</file>